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31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noProof/>
          <w:color w:val="000000"/>
          <w:spacing w:val="-14"/>
          <w:sz w:val="28"/>
          <w:szCs w:val="28"/>
          <w:lang w:eastAsia="ru-RU"/>
        </w:rPr>
        <w:drawing>
          <wp:inline distT="0" distB="0" distL="0" distR="0">
            <wp:extent cx="6667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A31" w:rsidRPr="00C90900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900">
        <w:rPr>
          <w:rFonts w:ascii="Times New Roman" w:hAnsi="Times New Roman"/>
          <w:b/>
          <w:color w:val="000000"/>
          <w:spacing w:val="-14"/>
          <w:sz w:val="28"/>
          <w:szCs w:val="28"/>
        </w:rPr>
        <w:t>Администрация (исполнительно-распорядительный орган)</w:t>
      </w:r>
    </w:p>
    <w:p w:rsidR="00836A31" w:rsidRPr="00C90900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900">
        <w:rPr>
          <w:rFonts w:ascii="Times New Roman" w:hAnsi="Times New Roman"/>
          <w:b/>
          <w:color w:val="000000"/>
          <w:spacing w:val="-5"/>
          <w:sz w:val="28"/>
          <w:szCs w:val="28"/>
        </w:rPr>
        <w:t>сельского поселения «Село Кольцово»»</w:t>
      </w:r>
    </w:p>
    <w:p w:rsidR="00836A31" w:rsidRPr="00C90900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>Ферзиковского</w:t>
      </w:r>
      <w:proofErr w:type="spellEnd"/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района </w:t>
      </w:r>
      <w:r w:rsidRPr="00C90900">
        <w:rPr>
          <w:rFonts w:ascii="Times New Roman" w:hAnsi="Times New Roman"/>
          <w:b/>
          <w:color w:val="000000"/>
          <w:spacing w:val="-5"/>
          <w:sz w:val="28"/>
          <w:szCs w:val="28"/>
        </w:rPr>
        <w:t>Калужской области</w:t>
      </w:r>
    </w:p>
    <w:p w:rsidR="00836A31" w:rsidRPr="00C90900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A31" w:rsidRPr="00C90900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10"/>
          <w:sz w:val="30"/>
          <w:szCs w:val="30"/>
        </w:rPr>
      </w:pPr>
      <w:r w:rsidRPr="00C90900">
        <w:rPr>
          <w:rFonts w:ascii="Times New Roman" w:hAnsi="Times New Roman"/>
          <w:b/>
          <w:color w:val="000000"/>
          <w:spacing w:val="-10"/>
          <w:sz w:val="30"/>
          <w:szCs w:val="30"/>
        </w:rPr>
        <w:t>ПОСТАНОВЛЕНИЕ</w:t>
      </w:r>
    </w:p>
    <w:p w:rsidR="00836A31" w:rsidRPr="006554E3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836A31" w:rsidRPr="00C90900" w:rsidRDefault="00836A31" w:rsidP="00836A31">
      <w:pPr>
        <w:shd w:val="clear" w:color="auto" w:fill="FFFFFF"/>
        <w:tabs>
          <w:tab w:val="left" w:pos="7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25 мая 2018</w:t>
      </w:r>
      <w:r w:rsidRPr="00C90900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Pr="00C909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C90900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474BEE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№19 </w:t>
      </w:r>
    </w:p>
    <w:p w:rsidR="00836A31" w:rsidRPr="00C90900" w:rsidRDefault="00836A31" w:rsidP="00836A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13"/>
          <w:sz w:val="24"/>
          <w:szCs w:val="24"/>
        </w:rPr>
      </w:pPr>
      <w:r w:rsidRPr="00C90900">
        <w:rPr>
          <w:rFonts w:ascii="Times New Roman" w:hAnsi="Times New Roman"/>
          <w:b/>
          <w:color w:val="000000"/>
          <w:spacing w:val="-13"/>
          <w:sz w:val="24"/>
          <w:szCs w:val="24"/>
        </w:rPr>
        <w:t>с. Кольцово</w:t>
      </w:r>
    </w:p>
    <w:p w:rsidR="00836A31" w:rsidRPr="00391A08" w:rsidRDefault="00836A31" w:rsidP="00836A31">
      <w:pPr>
        <w:shd w:val="clear" w:color="auto" w:fill="FFFFFF"/>
        <w:spacing w:after="0" w:line="240" w:lineRule="auto"/>
        <w:ind w:right="6156"/>
        <w:jc w:val="both"/>
        <w:rPr>
          <w:rFonts w:ascii="Times New Roman" w:hAnsi="Times New Roman"/>
          <w:b/>
          <w:color w:val="000000"/>
          <w:spacing w:val="-13"/>
          <w:sz w:val="24"/>
          <w:szCs w:val="24"/>
        </w:rPr>
      </w:pPr>
      <w:r w:rsidRPr="00391A08">
        <w:rPr>
          <w:rFonts w:ascii="Times New Roman" w:hAnsi="Times New Roman"/>
          <w:b/>
          <w:color w:val="000000"/>
          <w:spacing w:val="-13"/>
          <w:sz w:val="24"/>
          <w:szCs w:val="24"/>
        </w:rPr>
        <w:t>О внесении изменений в постановление администрации (исполнительно-</w:t>
      </w: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р</w:t>
      </w:r>
      <w:r w:rsidRPr="00391A08">
        <w:rPr>
          <w:rFonts w:ascii="Times New Roman" w:hAnsi="Times New Roman"/>
          <w:b/>
          <w:color w:val="000000"/>
          <w:spacing w:val="-13"/>
          <w:sz w:val="24"/>
          <w:szCs w:val="24"/>
        </w:rPr>
        <w:t xml:space="preserve">аспорядительного органа) сельского поселения «Село Кольцово» от 30 июня 2014 года № 39 </w:t>
      </w: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«</w:t>
      </w:r>
      <w:r w:rsidRPr="00391A08">
        <w:rPr>
          <w:rFonts w:ascii="Times New Roman" w:hAnsi="Times New Roman"/>
          <w:b/>
          <w:color w:val="000000"/>
          <w:spacing w:val="-13"/>
          <w:sz w:val="24"/>
          <w:szCs w:val="24"/>
        </w:rPr>
        <w:t>Об утверждении схемы размещения нестационарных торговых объектов на территории сельского поселения «Село Кольцово»</w:t>
      </w: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»</w:t>
      </w:r>
    </w:p>
    <w:p w:rsidR="00836A31" w:rsidRDefault="00836A31" w:rsidP="00836A3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13"/>
          <w:sz w:val="24"/>
          <w:szCs w:val="24"/>
        </w:rPr>
      </w:pPr>
    </w:p>
    <w:p w:rsidR="00836A31" w:rsidRPr="00C41E09" w:rsidRDefault="00836A31" w:rsidP="00836A31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proofErr w:type="gramStart"/>
      <w:r w:rsidRPr="006554E3">
        <w:rPr>
          <w:rFonts w:ascii="Times New Roman" w:hAnsi="Times New Roman"/>
          <w:sz w:val="26"/>
        </w:rPr>
        <w:t xml:space="preserve">В соответствии с Федеральным </w:t>
      </w:r>
      <w:hyperlink r:id="rId5" w:history="1">
        <w:r w:rsidRPr="006554E3">
          <w:rPr>
            <w:rFonts w:ascii="Times New Roman" w:hAnsi="Times New Roman"/>
            <w:sz w:val="26"/>
          </w:rPr>
          <w:t>законом</w:t>
        </w:r>
      </w:hyperlink>
      <w:r>
        <w:rPr>
          <w:rFonts w:ascii="Times New Roman" w:hAnsi="Times New Roman"/>
          <w:sz w:val="26"/>
        </w:rPr>
        <w:t xml:space="preserve"> от 28.12.2009 № 381-ФЗ «</w:t>
      </w:r>
      <w:r w:rsidRPr="006554E3">
        <w:rPr>
          <w:rFonts w:ascii="Times New Roman" w:hAnsi="Times New Roman"/>
          <w:sz w:val="26"/>
        </w:rPr>
        <w:t>Об основах государственного регулирования торговой деят</w:t>
      </w:r>
      <w:r>
        <w:rPr>
          <w:rFonts w:ascii="Times New Roman" w:hAnsi="Times New Roman"/>
          <w:sz w:val="26"/>
        </w:rPr>
        <w:t>ельности в Российской Федерации»</w:t>
      </w:r>
      <w:r w:rsidRPr="006554E3">
        <w:rPr>
          <w:rFonts w:ascii="Times New Roman" w:hAnsi="Times New Roman"/>
          <w:sz w:val="26"/>
        </w:rPr>
        <w:t xml:space="preserve">, руководствуясь </w:t>
      </w:r>
      <w:hyperlink r:id="rId6" w:history="1">
        <w:r w:rsidRPr="006554E3">
          <w:rPr>
            <w:rFonts w:ascii="Times New Roman" w:hAnsi="Times New Roman"/>
            <w:sz w:val="26"/>
          </w:rPr>
          <w:t>приказом</w:t>
        </w:r>
      </w:hyperlink>
      <w:r w:rsidRPr="006554E3">
        <w:rPr>
          <w:rFonts w:ascii="Times New Roman" w:hAnsi="Times New Roman"/>
          <w:sz w:val="26"/>
        </w:rPr>
        <w:t xml:space="preserve"> министерства конкурентной политики и тарифов К</w:t>
      </w:r>
      <w:r>
        <w:rPr>
          <w:rFonts w:ascii="Times New Roman" w:hAnsi="Times New Roman"/>
          <w:sz w:val="26"/>
        </w:rPr>
        <w:t>алужской области от 09.11.2010 № 543 «</w:t>
      </w:r>
      <w:r w:rsidRPr="006554E3">
        <w:rPr>
          <w:rFonts w:ascii="Times New Roman" w:hAnsi="Times New Roman"/>
          <w:sz w:val="26"/>
        </w:rPr>
        <w:t>О порядке разработки и утверждения органом местного самоуправления схемы размещения нестационарных торговых объектов на территории муниципальны</w:t>
      </w:r>
      <w:r>
        <w:rPr>
          <w:rFonts w:ascii="Times New Roman" w:hAnsi="Times New Roman"/>
          <w:sz w:val="26"/>
        </w:rPr>
        <w:t>х образований Калужской области»</w:t>
      </w:r>
      <w:r w:rsidRPr="006554E3"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 xml:space="preserve">администрация (исполнительно–распорядительный орган) сельского поселения «Село Кольцово» </w:t>
      </w:r>
      <w:proofErr w:type="gramEnd"/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</w:rPr>
      </w:pPr>
      <w:r w:rsidRPr="00872C66">
        <w:rPr>
          <w:rFonts w:ascii="Times New Roman" w:hAnsi="Times New Roman"/>
          <w:b/>
          <w:sz w:val="26"/>
        </w:rPr>
        <w:t>ПОСТАНОВЛЯЕТ:</w:t>
      </w:r>
    </w:p>
    <w:p w:rsidR="00836A31" w:rsidRPr="002646DB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</w:rPr>
        <w:t>1. Внести в</w:t>
      </w:r>
      <w:r w:rsidRPr="006554E3">
        <w:rPr>
          <w:rFonts w:ascii="Times New Roman" w:hAnsi="Times New Roman"/>
          <w:sz w:val="26"/>
        </w:rPr>
        <w:t xml:space="preserve"> </w:t>
      </w:r>
      <w:hyperlink w:anchor="Par38" w:history="1">
        <w:r w:rsidRPr="006554E3">
          <w:rPr>
            <w:rFonts w:ascii="Times New Roman" w:hAnsi="Times New Roman"/>
            <w:sz w:val="26"/>
          </w:rPr>
          <w:t>схему</w:t>
        </w:r>
      </w:hyperlink>
      <w:r w:rsidRPr="006554E3">
        <w:rPr>
          <w:rFonts w:ascii="Times New Roman" w:hAnsi="Times New Roman"/>
          <w:sz w:val="26"/>
        </w:rPr>
        <w:t xml:space="preserve"> размещения нес</w:t>
      </w:r>
      <w:r>
        <w:rPr>
          <w:rFonts w:ascii="Times New Roman" w:hAnsi="Times New Roman"/>
          <w:sz w:val="26"/>
        </w:rPr>
        <w:t>тационарных торговых объектов</w:t>
      </w:r>
      <w:r w:rsidRPr="006554E3">
        <w:rPr>
          <w:rFonts w:ascii="Times New Roman" w:hAnsi="Times New Roman"/>
          <w:sz w:val="26"/>
        </w:rPr>
        <w:t xml:space="preserve"> на </w:t>
      </w:r>
      <w:r w:rsidRPr="002646DB">
        <w:rPr>
          <w:rFonts w:ascii="Times New Roman" w:hAnsi="Times New Roman"/>
          <w:sz w:val="26"/>
          <w:szCs w:val="28"/>
        </w:rPr>
        <w:t>земельных участках, н</w:t>
      </w:r>
      <w:r>
        <w:rPr>
          <w:rFonts w:ascii="Times New Roman" w:hAnsi="Times New Roman"/>
          <w:sz w:val="26"/>
          <w:szCs w:val="28"/>
        </w:rPr>
        <w:t>аходящихся в</w:t>
      </w:r>
      <w:r w:rsidRPr="002646DB">
        <w:rPr>
          <w:rFonts w:ascii="Times New Roman" w:hAnsi="Times New Roman"/>
          <w:sz w:val="26"/>
          <w:szCs w:val="28"/>
        </w:rPr>
        <w:t xml:space="preserve"> муниципальной собственнос</w:t>
      </w:r>
      <w:r>
        <w:rPr>
          <w:rFonts w:ascii="Times New Roman" w:hAnsi="Times New Roman"/>
          <w:sz w:val="26"/>
          <w:szCs w:val="28"/>
        </w:rPr>
        <w:t xml:space="preserve">ти </w:t>
      </w:r>
      <w:r>
        <w:rPr>
          <w:rFonts w:ascii="Times New Roman" w:hAnsi="Times New Roman"/>
          <w:sz w:val="26"/>
        </w:rPr>
        <w:t>сельского поселения «Село Кольцово»,  изменения согласно</w:t>
      </w:r>
      <w:r>
        <w:rPr>
          <w:rFonts w:ascii="Times New Roman" w:hAnsi="Times New Roman"/>
          <w:sz w:val="26"/>
          <w:szCs w:val="28"/>
        </w:rPr>
        <w:t xml:space="preserve"> приложению</w:t>
      </w:r>
      <w:r w:rsidRPr="002646DB">
        <w:rPr>
          <w:rFonts w:ascii="Times New Roman" w:hAnsi="Times New Roman"/>
          <w:sz w:val="26"/>
          <w:szCs w:val="28"/>
        </w:rPr>
        <w:t>.</w:t>
      </w:r>
      <w:r>
        <w:rPr>
          <w:rFonts w:ascii="Times New Roman" w:hAnsi="Times New Roman"/>
          <w:sz w:val="26"/>
        </w:rPr>
        <w:t xml:space="preserve"> </w:t>
      </w: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 w:rsidRPr="006554E3">
        <w:rPr>
          <w:rFonts w:ascii="Times New Roman" w:hAnsi="Times New Roman"/>
          <w:sz w:val="26"/>
        </w:rPr>
        <w:t>. Настоящее Постановление вступает в силу после его офи</w:t>
      </w:r>
      <w:r>
        <w:rPr>
          <w:rFonts w:ascii="Times New Roman" w:hAnsi="Times New Roman"/>
          <w:sz w:val="26"/>
        </w:rPr>
        <w:t>циального обнародования на информационном стенде</w:t>
      </w:r>
      <w:r w:rsidRPr="006554E3">
        <w:rPr>
          <w:rFonts w:ascii="Times New Roman" w:hAnsi="Times New Roman"/>
          <w:sz w:val="26"/>
        </w:rPr>
        <w:t>.</w:t>
      </w:r>
    </w:p>
    <w:p w:rsidR="00836A31" w:rsidRPr="006554E3" w:rsidRDefault="00836A31" w:rsidP="00836A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</w:rPr>
      </w:pP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Pr="006554E3">
        <w:rPr>
          <w:rFonts w:ascii="Times New Roman" w:hAnsi="Times New Roman"/>
          <w:sz w:val="26"/>
        </w:rPr>
        <w:t xml:space="preserve">. </w:t>
      </w:r>
      <w:proofErr w:type="gramStart"/>
      <w:r w:rsidRPr="006554E3">
        <w:rPr>
          <w:rFonts w:ascii="Times New Roman" w:hAnsi="Times New Roman"/>
          <w:sz w:val="26"/>
        </w:rPr>
        <w:t>Контроль за</w:t>
      </w:r>
      <w:proofErr w:type="gramEnd"/>
      <w:r w:rsidRPr="006554E3">
        <w:rPr>
          <w:rFonts w:ascii="Times New Roman" w:hAnsi="Times New Roman"/>
          <w:sz w:val="26"/>
        </w:rPr>
        <w:t xml:space="preserve"> исполнением настоящего Постановления </w:t>
      </w:r>
      <w:r>
        <w:rPr>
          <w:rFonts w:ascii="Times New Roman" w:hAnsi="Times New Roman"/>
          <w:sz w:val="26"/>
        </w:rPr>
        <w:t>оставляю за собой.</w:t>
      </w: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</w:p>
    <w:p w:rsidR="00836A31" w:rsidRPr="006554E3" w:rsidRDefault="00836A31" w:rsidP="00836A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</w:p>
    <w:p w:rsidR="00836A31" w:rsidRDefault="00836A31" w:rsidP="00836A31">
      <w:pPr>
        <w:shd w:val="clear" w:color="auto" w:fill="FFFFFF"/>
        <w:spacing w:after="0" w:line="240" w:lineRule="auto"/>
        <w:ind w:left="227"/>
        <w:rPr>
          <w:rFonts w:ascii="Times New Roman" w:hAnsi="Times New Roman"/>
          <w:b/>
          <w:color w:val="000000"/>
          <w:spacing w:val="-13"/>
          <w:sz w:val="26"/>
          <w:szCs w:val="26"/>
        </w:rPr>
      </w:pP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>Глава администрации</w:t>
      </w:r>
    </w:p>
    <w:p w:rsidR="00836A31" w:rsidRDefault="00836A31" w:rsidP="00836A31">
      <w:pPr>
        <w:shd w:val="clear" w:color="auto" w:fill="FFFFFF"/>
        <w:spacing w:after="0" w:line="240" w:lineRule="auto"/>
        <w:ind w:left="227"/>
        <w:rPr>
          <w:rFonts w:ascii="Times New Roman" w:hAnsi="Times New Roman"/>
          <w:b/>
          <w:color w:val="000000"/>
          <w:spacing w:val="-13"/>
          <w:sz w:val="26"/>
          <w:szCs w:val="26"/>
        </w:rPr>
      </w:pP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pacing w:val="-13"/>
          <w:sz w:val="26"/>
          <w:szCs w:val="26"/>
        </w:rPr>
        <w:t>с</w:t>
      </w: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>ельского</w:t>
      </w:r>
      <w:r>
        <w:rPr>
          <w:rFonts w:ascii="Times New Roman" w:hAnsi="Times New Roman"/>
          <w:b/>
          <w:color w:val="000000"/>
          <w:spacing w:val="-13"/>
          <w:sz w:val="26"/>
          <w:szCs w:val="26"/>
        </w:rPr>
        <w:t xml:space="preserve"> </w:t>
      </w: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>поселения</w:t>
      </w:r>
    </w:p>
    <w:p w:rsidR="00836A31" w:rsidRPr="00C41E09" w:rsidRDefault="00836A31" w:rsidP="00836A31">
      <w:pPr>
        <w:shd w:val="clear" w:color="auto" w:fill="FFFFFF"/>
        <w:spacing w:after="0" w:line="240" w:lineRule="auto"/>
        <w:ind w:left="227"/>
        <w:rPr>
          <w:rFonts w:ascii="Times New Roman" w:hAnsi="Times New Roman"/>
        </w:rPr>
      </w:pP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 xml:space="preserve"> «Село Кольцово»                                                                     </w:t>
      </w:r>
      <w:r>
        <w:rPr>
          <w:rFonts w:ascii="Times New Roman" w:hAnsi="Times New Roman"/>
          <w:b/>
          <w:color w:val="000000"/>
          <w:spacing w:val="-13"/>
          <w:sz w:val="26"/>
          <w:szCs w:val="26"/>
        </w:rPr>
        <w:t xml:space="preserve">               </w:t>
      </w: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>М.К.</w:t>
      </w:r>
      <w:r>
        <w:rPr>
          <w:rFonts w:ascii="Times New Roman" w:hAnsi="Times New Roman"/>
          <w:b/>
          <w:color w:val="000000"/>
          <w:spacing w:val="-13"/>
          <w:sz w:val="26"/>
          <w:szCs w:val="26"/>
        </w:rPr>
        <w:t xml:space="preserve"> </w:t>
      </w:r>
      <w:r w:rsidRPr="00042502">
        <w:rPr>
          <w:rFonts w:ascii="Times New Roman" w:hAnsi="Times New Roman"/>
          <w:b/>
          <w:color w:val="000000"/>
          <w:spacing w:val="-13"/>
          <w:sz w:val="26"/>
          <w:szCs w:val="26"/>
        </w:rPr>
        <w:t>Сухорукова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  <w:sectPr w:rsidR="00836A31" w:rsidRPr="00C41E09" w:rsidSect="0063165A">
          <w:pgSz w:w="11905" w:h="16838"/>
          <w:pgMar w:top="1134" w:right="851" w:bottom="1134" w:left="1418" w:header="720" w:footer="720" w:gutter="0"/>
          <w:cols w:space="720"/>
          <w:noEndnote/>
        </w:sectPr>
      </w:pP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C41E09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1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C41E09">
        <w:rPr>
          <w:rFonts w:ascii="Times New Roman" w:hAnsi="Times New Roman"/>
        </w:rPr>
        <w:t>к Постановлению</w:t>
      </w: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(исполнительно-распорядительного органа)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«Село Кольцово»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мая 2018 года № 19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36A31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C41E09">
        <w:rPr>
          <w:rFonts w:ascii="Times New Roman" w:hAnsi="Times New Roman"/>
          <w:b/>
          <w:bCs/>
          <w:sz w:val="20"/>
          <w:szCs w:val="20"/>
        </w:rPr>
        <w:t>СХЕМА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0" w:name="Par38"/>
      <w:bookmarkEnd w:id="0"/>
      <w:r w:rsidRPr="00C41E09">
        <w:rPr>
          <w:rFonts w:ascii="Times New Roman" w:hAnsi="Times New Roman"/>
          <w:b/>
          <w:bCs/>
          <w:sz w:val="20"/>
          <w:szCs w:val="20"/>
        </w:rPr>
        <w:t>РАЗМЕЩЕНИЯ НЕСТАЦИОНАРНЫХ ТОРГОВЫХ ОБЪЕКТОВ НА ТЕРРИТОРИИ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C41E09">
        <w:rPr>
          <w:rFonts w:ascii="Times New Roman" w:hAnsi="Times New Roman"/>
          <w:b/>
          <w:bCs/>
          <w:sz w:val="20"/>
          <w:szCs w:val="20"/>
        </w:rPr>
        <w:t>МУНИЦИПАЛ</w:t>
      </w:r>
      <w:r>
        <w:rPr>
          <w:rFonts w:ascii="Times New Roman" w:hAnsi="Times New Roman"/>
          <w:b/>
          <w:bCs/>
          <w:sz w:val="20"/>
          <w:szCs w:val="20"/>
        </w:rPr>
        <w:t>ЬНОГО ОБРАЗОВАНИЯ СЕЛЬСКОЕ ПОСЕЛЕНИЕ «СЕЛО КОЛЬЦОВО»</w:t>
      </w:r>
    </w:p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56"/>
        <w:tblW w:w="1570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2400"/>
        <w:gridCol w:w="1200"/>
        <w:gridCol w:w="900"/>
        <w:gridCol w:w="800"/>
        <w:gridCol w:w="1000"/>
        <w:gridCol w:w="900"/>
        <w:gridCol w:w="700"/>
        <w:gridCol w:w="700"/>
        <w:gridCol w:w="1300"/>
        <w:gridCol w:w="900"/>
        <w:gridCol w:w="400"/>
        <w:gridCol w:w="400"/>
        <w:gridCol w:w="400"/>
        <w:gridCol w:w="1600"/>
        <w:gridCol w:w="1600"/>
      </w:tblGrid>
      <w:tr w:rsidR="00836A31" w:rsidRPr="00B43A1B" w:rsidTr="000C0F92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43A1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43A1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43A1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Место нахождения НТО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 (адресный ориентир)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Количество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  НТО по 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адресному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ориентиру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Размер площади</w:t>
            </w:r>
          </w:p>
        </w:tc>
        <w:tc>
          <w:tcPr>
            <w:tcW w:w="6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                     Тип НТО                         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Группа товаров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 Срок    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осуществления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   торговой  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 деятельности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 xml:space="preserve">   в месте   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>размещения НТО</w:t>
            </w:r>
          </w:p>
        </w:tc>
      </w:tr>
      <w:tr w:rsidR="00836A31" w:rsidRPr="00B43A1B" w:rsidTr="000C0F92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3A1B">
              <w:rPr>
                <w:rFonts w:ascii="Times New Roman" w:hAnsi="Times New Roman"/>
                <w:sz w:val="16"/>
                <w:szCs w:val="16"/>
              </w:rPr>
              <w:t>зем</w:t>
            </w:r>
            <w:proofErr w:type="spellEnd"/>
            <w:r w:rsidRPr="00B43A1B">
              <w:rPr>
                <w:rFonts w:ascii="Times New Roman" w:hAnsi="Times New Roman"/>
                <w:sz w:val="16"/>
                <w:szCs w:val="16"/>
              </w:rPr>
              <w:t xml:space="preserve">. 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  <w:t>участка</w:t>
            </w:r>
          </w:p>
        </w:tc>
        <w:tc>
          <w:tcPr>
            <w:tcW w:w="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НТО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павильон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палатка</w:t>
            </w:r>
          </w:p>
        </w:tc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киоск</w:t>
            </w:r>
          </w:p>
        </w:tc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лоток</w:t>
            </w:r>
          </w:p>
        </w:tc>
        <w:tc>
          <w:tcPr>
            <w:tcW w:w="34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    др. виды НТО        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A31" w:rsidRPr="00B43A1B" w:rsidTr="000C0F92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3A1B">
              <w:rPr>
                <w:rFonts w:ascii="Times New Roman" w:hAnsi="Times New Roman"/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торг</w:t>
            </w:r>
            <w:proofErr w:type="gramStart"/>
            <w:r w:rsidRPr="00B43A1B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3A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A1B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B43A1B">
              <w:rPr>
                <w:rFonts w:ascii="Times New Roman" w:hAnsi="Times New Roman"/>
                <w:sz w:val="16"/>
                <w:szCs w:val="16"/>
              </w:rPr>
              <w:t>а</w:t>
            </w:r>
            <w:proofErr w:type="gramEnd"/>
            <w:r w:rsidRPr="00B43A1B">
              <w:rPr>
                <w:rFonts w:ascii="Times New Roman" w:hAnsi="Times New Roman"/>
                <w:sz w:val="16"/>
                <w:szCs w:val="16"/>
              </w:rPr>
              <w:t>втомат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A31" w:rsidRPr="00B43A1B" w:rsidTr="000C0F92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      2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3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4   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5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7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8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9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11   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  15      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     16      </w:t>
            </w:r>
          </w:p>
        </w:tc>
      </w:tr>
      <w:tr w:rsidR="00836A31" w:rsidRPr="00B43A1B" w:rsidTr="000C0F92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Калужская область,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район, с. Кольцово, ул. Центральная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Default="00836A31" w:rsidP="00A6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27,96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Продовольственные и непродовольственные товары</w:t>
            </w: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лет</w:t>
            </w:r>
          </w:p>
        </w:tc>
      </w:tr>
      <w:tr w:rsidR="00836A31" w:rsidRPr="00B43A1B" w:rsidTr="000C0F92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6A31" w:rsidRPr="00B43A1B" w:rsidTr="000C0F92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3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6A31" w:rsidRPr="00B43A1B" w:rsidTr="000C0F92">
        <w:trPr>
          <w:trHeight w:val="48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4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6A31" w:rsidRPr="00B43A1B" w:rsidTr="000C0F92">
        <w:trPr>
          <w:trHeight w:val="48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3A1B">
              <w:rPr>
                <w:rFonts w:ascii="Times New Roman" w:hAnsi="Times New Roman"/>
                <w:sz w:val="16"/>
                <w:szCs w:val="16"/>
              </w:rPr>
              <w:t xml:space="preserve"> 5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31" w:rsidRPr="00B43A1B" w:rsidRDefault="00836A31" w:rsidP="000C0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36A31" w:rsidRPr="00C41E09" w:rsidRDefault="00836A31" w:rsidP="0083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36A31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836A31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836A31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836A31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36A31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36A31" w:rsidRDefault="00836A31" w:rsidP="00836A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sectPr w:rsidR="00836A31" w:rsidSect="00474B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A31"/>
    <w:rsid w:val="001D5039"/>
    <w:rsid w:val="00474BEE"/>
    <w:rsid w:val="00836A31"/>
    <w:rsid w:val="00A675B3"/>
    <w:rsid w:val="00B55630"/>
    <w:rsid w:val="00B8335D"/>
    <w:rsid w:val="00C92A14"/>
    <w:rsid w:val="00FD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3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6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A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53B949CC6C171B1161D3A04B335219C9286910375189DBF6208F3E9E9A3CC8426C7358015821AF9AFA37XBb9K" TargetMode="External"/><Relationship Id="rId5" Type="http://schemas.openxmlformats.org/officeDocument/2006/relationships/hyperlink" Target="consultantplus://offline/ref=1653B949CC6C171B1161CDAD5D5F0C17CF233F1E3556858AAE7FD463C993369F05232A1A455521AEX9bD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2018-05-30T07:26:00Z</dcterms:created>
  <dcterms:modified xsi:type="dcterms:W3CDTF">2018-05-30T07:28:00Z</dcterms:modified>
</cp:coreProperties>
</file>