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0F" w:rsidRPr="0087260F" w:rsidRDefault="0087260F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82301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bookmarkStart w:id="0" w:name="_GoBack"/>
      <w:bookmarkEnd w:id="0"/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97C2B" wp14:editId="2BBD6673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 (исполнительно-распорядительный орган)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сельского поселения «</w:t>
      </w:r>
      <w:r w:rsidR="0089177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Село  Кольцово</w:t>
      </w: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182301" w:rsidRPr="00946988" w:rsidRDefault="00F31562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района </w:t>
      </w:r>
      <w:r w:rsidR="00182301"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182301" w:rsidRPr="00EE6057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182301" w:rsidRPr="00EE6057" w:rsidRDefault="00182301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182301" w:rsidRPr="00A441F5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2301" w:rsidRPr="00907E11" w:rsidRDefault="00182301" w:rsidP="001823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E045E5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«14» 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 w:rsidR="00F31562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6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</w:t>
      </w:r>
      <w:r w:rsidR="00E045E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№</w:t>
      </w:r>
      <w:r w:rsidR="00E045E5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42</w:t>
      </w:r>
    </w:p>
    <w:p w:rsidR="0087260F" w:rsidRDefault="00182301" w:rsidP="008917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89177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с. Кольцово</w:t>
      </w:r>
    </w:p>
    <w:p w:rsidR="00891776" w:rsidRPr="00182301" w:rsidRDefault="00891776" w:rsidP="00891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073720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 утверждении муниципальной программы </w:t>
      </w:r>
      <w:r w:rsidR="00182301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сельского поселения «</w:t>
      </w:r>
      <w:r w:rsidR="00891776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Село  Кольцово</w:t>
      </w:r>
      <w:r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» «Развитие муниципальной службы </w:t>
      </w:r>
      <w:r w:rsidR="00182301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в сельском поселении</w:t>
      </w:r>
      <w:r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«</w:t>
      </w:r>
      <w:r w:rsidR="00891776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Село  Кольцово</w:t>
      </w:r>
      <w:r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» </w:t>
      </w:r>
    </w:p>
    <w:p w:rsidR="0087260F" w:rsidRPr="00073720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182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8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статьёй 35</w:t>
        </w:r>
      </w:hyperlink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02 марта 2007 года № 25-ФЗ «О муниципальной службе в Российской Федерации», </w:t>
      </w:r>
      <w:hyperlink r:id="rId9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Калужской области от 03 декабря 2007 года № 382-ОЗ «О муниципальной службе в Калужской области», Постановлением администрации (исполнительно – распорядительного органа)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19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 2014 года № 13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Порядка разработки, формирования и реализации муниципальных программ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proofErr w:type="gramEnd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оценки эффективности реализации муниципальных программ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развития эффективной муниципальной службы, формирования высококвалифицированного кадрового состава</w:t>
      </w:r>
      <w:r w:rsidR="003E7166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182301">
        <w:rPr>
          <w:rFonts w:ascii="Times New Roman" w:eastAsia="Calibri" w:hAnsi="Times New Roman" w:cs="Times New Roman"/>
          <w:sz w:val="26"/>
          <w:szCs w:val="26"/>
        </w:rPr>
        <w:t xml:space="preserve">обеспечивающего эффективность развития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(исполнительно – распорядительный орган)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</w:t>
      </w:r>
      <w:hyperlink w:anchor="Par34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программу</w:t>
        </w:r>
      </w:hyperlink>
      <w:r w:rsidR="003E7166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муниципальной службы в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 Кольцово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№1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2301" w:rsidRDefault="00182301" w:rsidP="0018230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со дня его оф</w:t>
      </w:r>
      <w:r w:rsidR="00F50F83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обнародования.</w:t>
      </w:r>
    </w:p>
    <w:p w:rsidR="0087260F" w:rsidRPr="00182301" w:rsidRDefault="0087260F" w:rsidP="00182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182301" w:rsidRDefault="00182301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182301" w:rsidRPr="00D07F1F" w:rsidRDefault="00182301" w:rsidP="00D07F1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 Кольцово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  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М.К. Сухорукова</w:t>
      </w: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(исполнительно-распорядительного органа)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045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04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</w:t>
      </w:r>
      <w:r w:rsidR="00196020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EF3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E045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42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МУНИЦИПАЛЬНОЙ СЛУЖБЫ</w:t>
      </w:r>
      <w:r w:rsidR="003E7166"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60F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ПОСЕЛЕНИИ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82301" w:rsidRP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94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896494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87260F" w:rsidRPr="00896494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260F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«Развитие муниципальной службы в 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сельском поселении 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82301" w:rsidRPr="00896494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896494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(исполнительно-распорядительный орган)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Администрация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сельском поселении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муниципального управления и успешное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диспансеризацию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официальном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Сроки и этапы  реализации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182301" w:rsidRDefault="00B110A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рограмме 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7056,00</w:t>
            </w:r>
            <w:r w:rsidR="0052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&lt;*&gt;, </w:t>
            </w:r>
          </w:p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1 411</w:t>
            </w:r>
            <w:r w:rsidR="0052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–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411,20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–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411,20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–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1 411,20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D07F1F" w:rsidRP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896494" w:rsidRPr="00182301" w:rsidRDefault="00D07F1F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1 411,20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рублей.</w:t>
            </w:r>
          </w:p>
        </w:tc>
      </w:tr>
      <w:tr w:rsidR="00896494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D07F1F" w:rsidRDefault="00F50F83" w:rsidP="00F50F83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1 411,2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D07F1F" w:rsidRDefault="00F50F83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50F83" w:rsidP="00196020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50F83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50F83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1 411,20</w:t>
            </w:r>
          </w:p>
        </w:tc>
      </w:tr>
      <w:tr w:rsidR="00896494" w:rsidRPr="00182301" w:rsidTr="0087260F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494" w:rsidRPr="00F23E14" w:rsidRDefault="00896494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B110A4" w:rsidRDefault="00286882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="00896494"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рограммы предусматривает использование средств бюджета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6494" w:rsidRPr="00182301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из местного бюджета, ежегодно уточняются после принятия Решения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="00B110A4"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ьтаты реализации муниципальной п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86882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дополнительное профессиональное обучение, на уровне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те</w:t>
            </w:r>
            <w:r w:rsidR="00B110A4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1. 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осуществляется в соответствии с Федеральным законом от 02 марта 2007 года № 25 – ФЗ «О муниципальной службе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Федерации», Законом Калужской области от 03 декабря 2007 года № 382 – ОЗ «О муниципальной службе в Калужской области», Законом Калужской области от 27 декабря 2006 года № 276 – ОЗ «О реестре муниципальных должностей и муниципальных должностей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основных положений вышеперечисленных нормативных правовых актов позволила, 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Решение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 2011 года № 42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Кодексе этики и служебного поведения муниципальных служащих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25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 2013 года № 96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комиссии по соблюдению требований к служебному поведению муниципальных служащих, замещающих должности муниципальной службы в администрации (исполнительно – распорядительном органе)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урегулированию конфликта интересов»;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»  от 19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 2010 года № 157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лении гражданами, претендующими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муниципальными служащими сведений о доходах,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28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 2010 года № 35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перечне муниципальных должностей и должностей муниципальной службы в 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оплате труда лиц, замещающих должности муниципальной службы в 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D2EE2" w:rsidRPr="000B4DC2" w:rsidRDefault="00E07F1A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- Постановление администрации 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сельского поселения «</w:t>
      </w:r>
      <w:r w:rsidR="00891776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» от 30 декаб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ря 201</w:t>
      </w: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4 года № 82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   «Об утверждении Порядка предоставления сведений о расходах муниципального служащего администрации (исполнительно-распорядительного органа) сельского поселения «</w:t>
      </w:r>
      <w:r w:rsidR="00891776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Село Кольцово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», его супруга (супруги) и </w:t>
      </w:r>
      <w:r w:rsidR="008D2EE2" w:rsidRPr="000B4DC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несовершеннолетних детей»;</w:t>
      </w:r>
    </w:p>
    <w:p w:rsidR="0087260F" w:rsidRPr="009F6FA2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(исполнительно – распорядительного органа) 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9F6FA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19 февраля 2014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9F6FA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ведомственной целевой программы «Противодействие коррупции в </w:t>
      </w:r>
      <w:r w:rsidR="0028688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«</w:t>
      </w:r>
      <w:r w:rsidR="00891776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28688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(исполнительно – распорядительного органа)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B4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марта 2009 года № </w:t>
      </w:r>
      <w:r w:rsidR="000B4DC2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аттестации муниципальных служащих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администрации (исполнительно – распорядительного органа)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присвоения им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классного чина муниципальной службы;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на 01 января 2016 года составляет 2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лиц, имеющих высшее образование, сост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авляет 50%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от 55 лет до 60 лет – 10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%; лиц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старше 60 лет –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9A2103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 муниципальных служащих имеют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аж муниципальной службы свыше 20 лет и 50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>% - свыше 10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 Следовательно, можно говорить о наличии в администрации преобла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дающей группы специалистов от 55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большим опытом работы (свыше 20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лет) на муниципальной службе.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присвоения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осуществляется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 программам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квалификации 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в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отд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задачи требуют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позволит обеспечить последовательность, системность и комплексность развития муниципальной службы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применения </w:t>
      </w:r>
      <w:proofErr w:type="spell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програмно</w:t>
      </w:r>
      <w:proofErr w:type="spell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целевого метода для решения проблем развития муниципальной службы удельный вес муниципальных служащих, прошедших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Одновременно использование </w:t>
      </w:r>
      <w:proofErr w:type="spell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F3636">
        <w:rPr>
          <w:rFonts w:ascii="Times New Roman" w:eastAsia="Times New Roman" w:hAnsi="Times New Roman" w:cs="Times New Roman"/>
          <w:sz w:val="26"/>
          <w:szCs w:val="26"/>
          <w:lang w:eastAsia="ru-RU"/>
        </w:rPr>
        <w:t>но</w:t>
      </w:r>
      <w:proofErr w:type="spell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–целевого метода будет способствовать выравниванию диспропорции в количественном составе прошедших повышение квалификации по органам местного самоуправления, администрации, повысит ответственность</w:t>
      </w:r>
      <w:r w:rsidR="00012167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E727E8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муниципальной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завершить формирование единой системы управления муниципальной службой.</w:t>
      </w:r>
    </w:p>
    <w:p w:rsidR="0087260F" w:rsidRPr="00D07F1F" w:rsidRDefault="00286882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характеризовать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 -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182301" w:rsidSect="00D07F1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horzAnchor="margin" w:tblpY="615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891776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87260F" w:rsidRPr="00182301" w:rsidTr="005B4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предыдущий году разработки муниципальной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286882" w:rsidRPr="00182301" w:rsidTr="005B4BDE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5B4BDE">
        <w:trPr>
          <w:trHeight w:val="2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rPr>
          <w:trHeight w:val="19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ежегодную диспансеризацию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информационно – аналитических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 о деятельности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размещенных в средствах массовой информации и на официальном сайте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87260F">
          <w:pgSz w:w="16838" w:h="11906" w:orient="landscape"/>
          <w:pgMar w:top="1418" w:right="425" w:bottom="851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 в 2021 году;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9368C3" w:rsidRP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основные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службы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кадровых служб;</w:t>
      </w:r>
    </w:p>
    <w:p w:rsidR="001A6591" w:rsidRPr="001A6591" w:rsidRDefault="001A6591" w:rsidP="001A6591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населения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вопросам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муниципальной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87260F" w:rsidRDefault="0087260F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осуществляется за счет бюджетов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0E297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5A1517" w:rsidRPr="000E297C" w:rsidTr="009F4948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9F4948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FC73D7" w:rsidRPr="000E297C" w:rsidTr="009F4948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C73D7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</w:t>
            </w:r>
            <w:r w:rsidR="00627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1 30</w:t>
            </w:r>
            <w:r w:rsidR="00627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1 300,2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1 300,2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4FF3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9F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9F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9F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9F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9F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2E4FF3" w:rsidRPr="000E297C" w:rsidTr="009F4948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</w:t>
            </w:r>
            <w:r w:rsidR="00625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</w:t>
            </w:r>
            <w:r w:rsidR="00625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</w:t>
            </w:r>
            <w:r w:rsidR="00625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625F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</w:t>
            </w:r>
            <w:r w:rsidR="00625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F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300,2</w:t>
            </w:r>
          </w:p>
        </w:tc>
      </w:tr>
      <w:tr w:rsidR="002E4FF3" w:rsidRPr="000E297C" w:rsidTr="009F4948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6115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6115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25F11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F11" w:rsidRPr="000E297C" w:rsidRDefault="00625F11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182301" w:rsidRDefault="00625F11" w:rsidP="00661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по вопросам муниципальной службы через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25F11" w:rsidRPr="000E297C" w:rsidTr="009F4948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F11" w:rsidRPr="000E297C" w:rsidRDefault="00625F11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627A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627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F57FA7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F57FA7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</w:tr>
      <w:tr w:rsidR="00625F11" w:rsidRPr="000E297C" w:rsidTr="009F4948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9F49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1 411,2</w:t>
            </w: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</w:t>
      </w:r>
      <w:r w:rsidR="00891776">
        <w:rPr>
          <w:rFonts w:ascii="Times New Roman" w:eastAsia="Calibri" w:hAnsi="Times New Roman" w:cs="Times New Roman"/>
        </w:rPr>
        <w:t>Село Кольцово</w:t>
      </w:r>
      <w:r w:rsidRPr="000E297C">
        <w:rPr>
          <w:rFonts w:ascii="Times New Roman" w:eastAsia="Calibri" w:hAnsi="Times New Roman" w:cs="Times New Roman"/>
        </w:rPr>
        <w:t>»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1" w:name="Par260"/>
      <w:bookmarkEnd w:id="1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5.5 Распределение объемов финансирования, указанных в Таблице №3 настоящей муниципальной программы, по объектам благоустройства осуществляется ответственным исполнителем.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5.6 Ответственный исполнитель муниципальной программы - Администрация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собирает информацию об исполнении каждого мероприятия муниципальной программы и общем объеме фактически произведенных расходов всего по мероприятиям муниципальной программы и, в том числе, по источникам финансирования;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0B4DC2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размещает годовой отчет и сводный годовой доклад о ходе реализации муниципальной программы на официальном сайте администрации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="000B4DC2">
        <w:rPr>
          <w:rFonts w:ascii="Times New Roman" w:eastAsia="Calibri" w:hAnsi="Times New Roman" w:cs="Times New Roman"/>
          <w:sz w:val="26"/>
          <w:szCs w:val="26"/>
        </w:rPr>
        <w:t>»</w:t>
      </w:r>
      <w:r w:rsidR="000B4DC2" w:rsidRPr="000B4D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  <w:lang w:val="en-US"/>
        </w:rPr>
        <w:t>spkolcovo</w:t>
      </w:r>
      <w:proofErr w:type="spellEnd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</w:rPr>
        <w:t>.</w:t>
      </w:r>
      <w:proofErr w:type="spellStart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  <w:lang w:val="en-US"/>
        </w:rPr>
        <w:t>ru</w:t>
      </w:r>
      <w:proofErr w:type="spellEnd"/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5.7 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5.9 </w:t>
      </w:r>
      <w:proofErr w:type="gramStart"/>
      <w:r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963"/>
        <w:gridCol w:w="1442"/>
        <w:gridCol w:w="2139"/>
        <w:gridCol w:w="2176"/>
        <w:gridCol w:w="1585"/>
        <w:gridCol w:w="883"/>
        <w:gridCol w:w="799"/>
        <w:gridCol w:w="883"/>
        <w:gridCol w:w="926"/>
        <w:gridCol w:w="1110"/>
      </w:tblGrid>
      <w:tr w:rsidR="007C0781" w:rsidRPr="00182301" w:rsidTr="004E578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расходов,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4E578C" w:rsidRPr="00182301" w:rsidTr="004E578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4E578C" w:rsidRPr="00182301" w:rsidTr="00DF61CE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DF61C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(исполнительно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аспорядительный орган)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по тексту - 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DF61CE" w:rsidRDefault="00AA7DE2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A7DE2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A7DE2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A7DE2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A7DE2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</w:tr>
      <w:tr w:rsidR="00DF61CE" w:rsidRPr="00182301" w:rsidTr="00891776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присвоения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0435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740435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0435" w:rsidRPr="00DF61CE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комплекса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повышение престижа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61CE" w:rsidRPr="00182301" w:rsidTr="00587C7F">
        <w:trPr>
          <w:trHeight w:val="1996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587C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8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7404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8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</w:tr>
      <w:tr w:rsidR="00DF61CE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740435" w:rsidRPr="00182301" w:rsidTr="00891776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40435" w:rsidRPr="000E297C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0E297C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E4E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740435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0E297C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«Село Кольцово»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DF61CE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627AE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627AE1" w:rsidP="00587C7F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740435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4D6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87260F" w:rsidRPr="007C0781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sectPr w:rsidR="0087260F" w:rsidRPr="007C0781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0F"/>
    <w:rsid w:val="00012167"/>
    <w:rsid w:val="00073720"/>
    <w:rsid w:val="000A0E1F"/>
    <w:rsid w:val="000B4DC2"/>
    <w:rsid w:val="000E297C"/>
    <w:rsid w:val="00182301"/>
    <w:rsid w:val="00196020"/>
    <w:rsid w:val="001A6591"/>
    <w:rsid w:val="001F0104"/>
    <w:rsid w:val="00286882"/>
    <w:rsid w:val="002A38AA"/>
    <w:rsid w:val="002E3E22"/>
    <w:rsid w:val="002E4FF3"/>
    <w:rsid w:val="00320A04"/>
    <w:rsid w:val="003463D4"/>
    <w:rsid w:val="003E7166"/>
    <w:rsid w:val="004D6306"/>
    <w:rsid w:val="004E578C"/>
    <w:rsid w:val="00525E8F"/>
    <w:rsid w:val="00587C7F"/>
    <w:rsid w:val="005938BA"/>
    <w:rsid w:val="005A1517"/>
    <w:rsid w:val="005B4BDE"/>
    <w:rsid w:val="005E4E7F"/>
    <w:rsid w:val="00625F11"/>
    <w:rsid w:val="00627AE1"/>
    <w:rsid w:val="0066115C"/>
    <w:rsid w:val="00704788"/>
    <w:rsid w:val="00740435"/>
    <w:rsid w:val="007464B5"/>
    <w:rsid w:val="00787040"/>
    <w:rsid w:val="00796A80"/>
    <w:rsid w:val="007C0781"/>
    <w:rsid w:val="0087260F"/>
    <w:rsid w:val="00891776"/>
    <w:rsid w:val="00896494"/>
    <w:rsid w:val="008D2EE2"/>
    <w:rsid w:val="0091451C"/>
    <w:rsid w:val="009225A0"/>
    <w:rsid w:val="009368C3"/>
    <w:rsid w:val="009A2103"/>
    <w:rsid w:val="009F4948"/>
    <w:rsid w:val="009F6FA2"/>
    <w:rsid w:val="00A35C7D"/>
    <w:rsid w:val="00AA7DE2"/>
    <w:rsid w:val="00B110A4"/>
    <w:rsid w:val="00D07F1F"/>
    <w:rsid w:val="00D32824"/>
    <w:rsid w:val="00DF61CE"/>
    <w:rsid w:val="00E045E5"/>
    <w:rsid w:val="00E07F1A"/>
    <w:rsid w:val="00E32218"/>
    <w:rsid w:val="00EF3636"/>
    <w:rsid w:val="00F052D7"/>
    <w:rsid w:val="00F23E14"/>
    <w:rsid w:val="00F31562"/>
    <w:rsid w:val="00F50F83"/>
    <w:rsid w:val="00F57FA7"/>
    <w:rsid w:val="00FB043A"/>
    <w:rsid w:val="00FC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312A71F6A05F2E18BF7374395B25D9127A4D250D94B70440EFF241ACE5457F7B30734CDCAF3849GCiD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312A71F6A05F2E18BF6D792F377BD714751B2F0C91BD541EB0A91CFBEC4F28G3i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7677-5469-4957-B390-B866D72B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3736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user1</cp:lastModifiedBy>
  <cp:revision>19</cp:revision>
  <cp:lastPrinted>2016-11-30T09:31:00Z</cp:lastPrinted>
  <dcterms:created xsi:type="dcterms:W3CDTF">2016-10-04T05:55:00Z</dcterms:created>
  <dcterms:modified xsi:type="dcterms:W3CDTF">2016-11-30T09:34:00Z</dcterms:modified>
</cp:coreProperties>
</file>